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CE13" w14:textId="77777777" w:rsidR="00FC3DFD" w:rsidRDefault="00FC3DFD" w:rsidP="00DB3B8A">
      <w:pPr>
        <w:jc w:val="center"/>
        <w:rPr>
          <w:b/>
          <w:sz w:val="28"/>
        </w:rPr>
      </w:pPr>
    </w:p>
    <w:p w14:paraId="5956AE63" w14:textId="28BCACB7" w:rsidR="00D711BB" w:rsidRDefault="00982D57" w:rsidP="00DB3B8A">
      <w:pPr>
        <w:jc w:val="center"/>
        <w:rPr>
          <w:b/>
          <w:sz w:val="28"/>
        </w:rPr>
      </w:pPr>
      <w:r>
        <w:rPr>
          <w:b/>
          <w:sz w:val="28"/>
        </w:rPr>
        <w:t xml:space="preserve">WM Migration Network </w:t>
      </w:r>
      <w:r w:rsidR="00586D21">
        <w:rPr>
          <w:b/>
          <w:sz w:val="28"/>
        </w:rPr>
        <w:t>Rights Thematic Meeting</w:t>
      </w:r>
    </w:p>
    <w:p w14:paraId="616EC4D6" w14:textId="0E1D3A01" w:rsidR="00577AA8" w:rsidRPr="00DD7988" w:rsidRDefault="00902163" w:rsidP="00DD7988">
      <w:pPr>
        <w:jc w:val="center"/>
        <w:rPr>
          <w:b/>
          <w:sz w:val="24"/>
        </w:rPr>
      </w:pPr>
      <w:bookmarkStart w:id="0" w:name="_Hlk529284985"/>
      <w:r>
        <w:rPr>
          <w:b/>
          <w:bCs/>
          <w:sz w:val="24"/>
          <w:szCs w:val="24"/>
        </w:rPr>
        <w:t>4</w:t>
      </w:r>
      <w:r w:rsidRPr="0090216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</w:t>
      </w:r>
      <w:r w:rsidR="00D004C7">
        <w:rPr>
          <w:b/>
          <w:bCs/>
          <w:sz w:val="24"/>
          <w:szCs w:val="24"/>
        </w:rPr>
        <w:t xml:space="preserve"> 2023</w:t>
      </w:r>
      <w:r w:rsidR="00C35900" w:rsidRPr="4C58C8E0">
        <w:rPr>
          <w:b/>
          <w:bCs/>
          <w:sz w:val="24"/>
          <w:szCs w:val="24"/>
        </w:rPr>
        <w:t xml:space="preserve"> (</w:t>
      </w:r>
      <w:r w:rsidR="00225AA1">
        <w:rPr>
          <w:b/>
          <w:bCs/>
          <w:sz w:val="24"/>
          <w:szCs w:val="24"/>
        </w:rPr>
        <w:t>10:00</w:t>
      </w:r>
      <w:r w:rsidR="00A13126" w:rsidRPr="4C58C8E0">
        <w:rPr>
          <w:b/>
          <w:bCs/>
          <w:sz w:val="24"/>
          <w:szCs w:val="24"/>
        </w:rPr>
        <w:t xml:space="preserve"> – 1</w:t>
      </w:r>
      <w:r w:rsidR="00225AA1">
        <w:rPr>
          <w:b/>
          <w:bCs/>
          <w:sz w:val="24"/>
          <w:szCs w:val="24"/>
        </w:rPr>
        <w:t>1</w:t>
      </w:r>
      <w:r w:rsidR="00A13126" w:rsidRPr="4C58C8E0">
        <w:rPr>
          <w:b/>
          <w:bCs/>
          <w:sz w:val="24"/>
          <w:szCs w:val="24"/>
        </w:rPr>
        <w:t>:30</w:t>
      </w:r>
      <w:r w:rsidR="00C35900" w:rsidRPr="4C58C8E0">
        <w:rPr>
          <w:b/>
          <w:bCs/>
          <w:sz w:val="24"/>
          <w:szCs w:val="24"/>
        </w:rPr>
        <w:t xml:space="preserve">) </w:t>
      </w:r>
      <w:bookmarkEnd w:id="0"/>
    </w:p>
    <w:p w14:paraId="2F9675E6" w14:textId="4339CA9D" w:rsidR="00DD7988" w:rsidRPr="00DD7988" w:rsidRDefault="3FD01751" w:rsidP="4C58C8E0">
      <w:pPr>
        <w:pStyle w:val="NoSpacing"/>
        <w:jc w:val="center"/>
        <w:rPr>
          <w:b/>
          <w:bCs/>
          <w:spacing w:val="3"/>
          <w:sz w:val="24"/>
          <w:szCs w:val="24"/>
          <w:u w:val="single"/>
          <w:shd w:val="clear" w:color="auto" w:fill="FFFFFF"/>
        </w:rPr>
      </w:pPr>
      <w:r w:rsidRPr="4C58C8E0">
        <w:rPr>
          <w:b/>
          <w:bCs/>
          <w:spacing w:val="3"/>
          <w:sz w:val="24"/>
          <w:szCs w:val="24"/>
          <w:u w:val="single"/>
          <w:shd w:val="clear" w:color="auto" w:fill="FFFFFF"/>
        </w:rPr>
        <w:t>Minutes</w:t>
      </w:r>
    </w:p>
    <w:p w14:paraId="03413E6B" w14:textId="77777777" w:rsidR="00DD7988" w:rsidRDefault="00DD7988" w:rsidP="00EE66DA">
      <w:pPr>
        <w:pStyle w:val="NoSpacing"/>
        <w:jc w:val="center"/>
        <w:rPr>
          <w:rFonts w:cstheme="minorHAnsi"/>
          <w:b/>
          <w:spacing w:val="3"/>
          <w:sz w:val="24"/>
          <w:szCs w:val="24"/>
          <w:shd w:val="clear" w:color="auto" w:fill="FFFFFF"/>
        </w:rPr>
      </w:pPr>
    </w:p>
    <w:p w14:paraId="5BCD9EF9" w14:textId="5BF2E4ED" w:rsidR="00F03C59" w:rsidRDefault="00F03C59" w:rsidP="00EE66DA">
      <w:pPr>
        <w:pStyle w:val="NoSpacing"/>
        <w:jc w:val="center"/>
        <w:rPr>
          <w:rFonts w:cstheme="minorHAnsi"/>
          <w:b/>
          <w:spacing w:val="3"/>
          <w:sz w:val="24"/>
          <w:szCs w:val="24"/>
          <w:shd w:val="clear" w:color="auto" w:fill="FFFFFF"/>
        </w:rPr>
      </w:pPr>
      <w:r w:rsidRPr="00F03C59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Chair: </w:t>
      </w:r>
      <w:r w:rsidR="00613533">
        <w:rPr>
          <w:rFonts w:cstheme="minorHAnsi"/>
          <w:b/>
          <w:spacing w:val="3"/>
          <w:sz w:val="24"/>
          <w:szCs w:val="24"/>
          <w:shd w:val="clear" w:color="auto" w:fill="FFFFFF"/>
        </w:rPr>
        <w:t xml:space="preserve">Danai </w:t>
      </w:r>
      <w:proofErr w:type="spellStart"/>
      <w:r w:rsidR="00613533">
        <w:rPr>
          <w:rFonts w:cstheme="minorHAnsi"/>
          <w:b/>
          <w:spacing w:val="3"/>
          <w:sz w:val="24"/>
          <w:szCs w:val="24"/>
          <w:shd w:val="clear" w:color="auto" w:fill="FFFFFF"/>
        </w:rPr>
        <w:t>Papa</w:t>
      </w:r>
      <w:r w:rsidR="00144D58">
        <w:rPr>
          <w:rFonts w:cstheme="minorHAnsi"/>
          <w:b/>
          <w:spacing w:val="3"/>
          <w:sz w:val="24"/>
          <w:szCs w:val="24"/>
          <w:shd w:val="clear" w:color="auto" w:fill="FFFFFF"/>
        </w:rPr>
        <w:t>christopolou</w:t>
      </w:r>
      <w:proofErr w:type="spellEnd"/>
    </w:p>
    <w:p w14:paraId="50054324" w14:textId="77777777" w:rsidR="004C66FF" w:rsidRDefault="004C66FF" w:rsidP="00EE66DA">
      <w:pPr>
        <w:pStyle w:val="NoSpacing"/>
        <w:jc w:val="center"/>
        <w:rPr>
          <w:rFonts w:cstheme="minorHAnsi"/>
          <w:b/>
          <w:spacing w:val="3"/>
          <w:sz w:val="24"/>
          <w:szCs w:val="24"/>
          <w:shd w:val="clear" w:color="auto" w:fill="FFFFFF"/>
        </w:rPr>
      </w:pPr>
    </w:p>
    <w:p w14:paraId="7298B2A5" w14:textId="77777777" w:rsidR="000310D9" w:rsidRPr="00EE66DA" w:rsidRDefault="000310D9" w:rsidP="00EE66DA">
      <w:pPr>
        <w:pStyle w:val="NoSpacing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11B41398" w14:textId="311B82EF" w:rsidR="000310D9" w:rsidRPr="00580EDE" w:rsidRDefault="000310D9" w:rsidP="007D2A7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580EDE">
        <w:rPr>
          <w:b/>
          <w:bCs/>
          <w:sz w:val="24"/>
          <w:szCs w:val="24"/>
        </w:rPr>
        <w:t>Introductions</w:t>
      </w:r>
      <w:r w:rsidR="00F62D08" w:rsidRPr="00580EDE">
        <w:rPr>
          <w:b/>
          <w:bCs/>
          <w:sz w:val="24"/>
          <w:szCs w:val="24"/>
        </w:rPr>
        <w:t xml:space="preserve"> </w:t>
      </w:r>
    </w:p>
    <w:p w14:paraId="5AEC08D2" w14:textId="31C945E6" w:rsidR="009B65EF" w:rsidRDefault="00B558A5" w:rsidP="0023466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DP</w:t>
      </w:r>
      <w:r w:rsidR="00615FB3">
        <w:rPr>
          <w:rStyle w:val="normaltextrun"/>
          <w:rFonts w:ascii="Calibri" w:hAnsi="Calibri" w:cs="Calibri"/>
        </w:rPr>
        <w:t xml:space="preserve"> </w:t>
      </w:r>
      <w:r w:rsidR="008611E2" w:rsidRPr="00D20341">
        <w:rPr>
          <w:rStyle w:val="normaltextrun"/>
          <w:rFonts w:ascii="Calibri" w:hAnsi="Calibri" w:cs="Calibri"/>
        </w:rPr>
        <w:t>welcomed everyone</w:t>
      </w:r>
      <w:r w:rsidR="00615FB3">
        <w:rPr>
          <w:rStyle w:val="normaltextrun"/>
          <w:rFonts w:ascii="Calibri" w:hAnsi="Calibri" w:cs="Calibri"/>
        </w:rPr>
        <w:t xml:space="preserve"> to the meeting and </w:t>
      </w:r>
      <w:r w:rsidR="004B78E1">
        <w:rPr>
          <w:rStyle w:val="normaltextrun"/>
          <w:rFonts w:ascii="Calibri" w:hAnsi="Calibri" w:cs="Calibri"/>
        </w:rPr>
        <w:t xml:space="preserve">explained </w:t>
      </w:r>
      <w:r w:rsidR="00234664">
        <w:rPr>
          <w:rStyle w:val="normaltextrun"/>
          <w:rFonts w:ascii="Calibri" w:hAnsi="Calibri" w:cs="Calibri"/>
        </w:rPr>
        <w:t>that due to illness, the presentation and discussion led by BSWAID that had been scheduled would</w:t>
      </w:r>
      <w:r w:rsidR="003864AC">
        <w:rPr>
          <w:rStyle w:val="normaltextrun"/>
          <w:rFonts w:ascii="Calibri" w:hAnsi="Calibri" w:cs="Calibri"/>
        </w:rPr>
        <w:t xml:space="preserve"> have to be rearranged to a later date. </w:t>
      </w:r>
    </w:p>
    <w:p w14:paraId="1EFEB66E" w14:textId="78DED5A9" w:rsidR="000125B6" w:rsidRDefault="000125B6" w:rsidP="0023466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Attendees introduced themselves at their work.</w:t>
      </w:r>
    </w:p>
    <w:p w14:paraId="6B3F4E07" w14:textId="7A8DBED2" w:rsidR="00A054F0" w:rsidRPr="000E347A" w:rsidRDefault="008611E2" w:rsidP="000E347A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D20341">
        <w:rPr>
          <w:rStyle w:val="eop"/>
          <w:rFonts w:ascii="Calibri" w:hAnsi="Calibri" w:cs="Calibri"/>
        </w:rPr>
        <w:t>  </w:t>
      </w:r>
    </w:p>
    <w:p w14:paraId="3CEDA13B" w14:textId="7C20D115" w:rsidR="00645D9B" w:rsidRPr="00D20341" w:rsidRDefault="006C115F" w:rsidP="00D203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20341">
        <w:rPr>
          <w:rFonts w:ascii="Calibri" w:hAnsi="Calibri" w:cs="Calibri"/>
          <w:b/>
          <w:bCs/>
          <w:sz w:val="24"/>
          <w:szCs w:val="24"/>
        </w:rPr>
        <w:t>Previous Activity</w:t>
      </w:r>
      <w:r w:rsidR="005F1ABA" w:rsidRPr="00D203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05CC" w:rsidRPr="00D20341">
        <w:rPr>
          <w:rFonts w:ascii="Calibri" w:hAnsi="Calibri" w:cs="Calibri"/>
          <w:b/>
          <w:bCs/>
          <w:sz w:val="24"/>
          <w:szCs w:val="24"/>
        </w:rPr>
        <w:t>and Actions</w:t>
      </w:r>
    </w:p>
    <w:p w14:paraId="18CAE2F8" w14:textId="7DDFB227" w:rsidR="00647DBB" w:rsidRDefault="00CE0FB6" w:rsidP="001D4F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previous minutes were agreed as correct. </w:t>
      </w:r>
      <w:r w:rsidR="00975648">
        <w:rPr>
          <w:rStyle w:val="normaltextrun"/>
          <w:rFonts w:ascii="Calibri" w:hAnsi="Calibri" w:cs="Calibri"/>
        </w:rPr>
        <w:t xml:space="preserve">The last meeting centred around </w:t>
      </w:r>
      <w:r w:rsidR="00CE3B98">
        <w:rPr>
          <w:rStyle w:val="normaltextrun"/>
          <w:rFonts w:ascii="Calibri" w:hAnsi="Calibri" w:cs="Calibri"/>
        </w:rPr>
        <w:t xml:space="preserve">refugee </w:t>
      </w:r>
      <w:r w:rsidR="004E6B57">
        <w:rPr>
          <w:rStyle w:val="normaltextrun"/>
          <w:rFonts w:ascii="Calibri" w:hAnsi="Calibri" w:cs="Calibri"/>
        </w:rPr>
        <w:t>support</w:t>
      </w:r>
      <w:r w:rsidR="00975648">
        <w:rPr>
          <w:rStyle w:val="normaltextrun"/>
          <w:rFonts w:ascii="Calibri" w:hAnsi="Calibri" w:cs="Calibri"/>
        </w:rPr>
        <w:t xml:space="preserve"> and was led by a presentation from </w:t>
      </w:r>
      <w:r w:rsidR="004E6B57">
        <w:rPr>
          <w:rStyle w:val="normaltextrun"/>
          <w:rFonts w:ascii="Calibri" w:hAnsi="Calibri" w:cs="Calibri"/>
        </w:rPr>
        <w:t>Refugee Action</w:t>
      </w:r>
      <w:r w:rsidR="00975648">
        <w:rPr>
          <w:rStyle w:val="normaltextrun"/>
          <w:rFonts w:ascii="Calibri" w:hAnsi="Calibri" w:cs="Calibri"/>
        </w:rPr>
        <w:t xml:space="preserve">. </w:t>
      </w:r>
      <w:r w:rsidR="00203F29">
        <w:rPr>
          <w:rStyle w:val="normaltextrun"/>
          <w:rFonts w:ascii="Calibri" w:hAnsi="Calibri" w:cs="Calibri"/>
        </w:rPr>
        <w:t xml:space="preserve">Issues covered included the support for complex </w:t>
      </w:r>
      <w:r w:rsidR="00085EE1">
        <w:rPr>
          <w:rStyle w:val="normaltextrun"/>
          <w:rFonts w:ascii="Calibri" w:hAnsi="Calibri" w:cs="Calibri"/>
        </w:rPr>
        <w:t>asylum</w:t>
      </w:r>
      <w:r w:rsidR="00203F29">
        <w:rPr>
          <w:rStyle w:val="normaltextrun"/>
          <w:rFonts w:ascii="Calibri" w:hAnsi="Calibri" w:cs="Calibri"/>
        </w:rPr>
        <w:t xml:space="preserve"> applications </w:t>
      </w:r>
      <w:r w:rsidR="00085EE1">
        <w:rPr>
          <w:rStyle w:val="normaltextrun"/>
          <w:rFonts w:ascii="Calibri" w:hAnsi="Calibri" w:cs="Calibri"/>
        </w:rPr>
        <w:t>and work to develop capacity in the sector. Referrals forms had previously been shared but can be recirc</w:t>
      </w:r>
      <w:r w:rsidR="000F2C89">
        <w:rPr>
          <w:rStyle w:val="normaltextrun"/>
          <w:rFonts w:ascii="Calibri" w:hAnsi="Calibri" w:cs="Calibri"/>
        </w:rPr>
        <w:t xml:space="preserve">ulated if needed. </w:t>
      </w:r>
    </w:p>
    <w:p w14:paraId="7A7A0FB9" w14:textId="77777777" w:rsidR="00A1392A" w:rsidRPr="00D20341" w:rsidRDefault="00A1392A" w:rsidP="006D51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7329F88" w14:textId="1D76CBE2" w:rsidR="00BB4102" w:rsidRDefault="00AD7478" w:rsidP="00D20341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Presentation </w:t>
      </w:r>
      <w:r w:rsidR="004E20A3">
        <w:rPr>
          <w:rFonts w:ascii="Calibri" w:hAnsi="Calibri" w:cs="Calibri"/>
          <w:b/>
          <w:bCs/>
          <w:sz w:val="24"/>
          <w:szCs w:val="24"/>
        </w:rPr>
        <w:t>from BSWAID</w:t>
      </w:r>
    </w:p>
    <w:p w14:paraId="31179F03" w14:textId="77777777" w:rsidR="00AF1C19" w:rsidRDefault="00016AEA" w:rsidP="00D203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presentation will be rescheduled for a future meeting. </w:t>
      </w:r>
      <w:r w:rsidR="00D70468">
        <w:rPr>
          <w:rFonts w:ascii="Calibri" w:hAnsi="Calibri" w:cs="Calibri"/>
          <w:sz w:val="24"/>
          <w:szCs w:val="24"/>
        </w:rPr>
        <w:t xml:space="preserve">DP and AH </w:t>
      </w:r>
      <w:r w:rsidR="002A3DBA">
        <w:rPr>
          <w:rFonts w:ascii="Calibri" w:hAnsi="Calibri" w:cs="Calibri"/>
          <w:sz w:val="24"/>
          <w:szCs w:val="24"/>
        </w:rPr>
        <w:t xml:space="preserve">reiterated that there is an open opportunity for organisations to present at future meetings and helped to shape </w:t>
      </w:r>
      <w:r w:rsidR="002D62B3">
        <w:rPr>
          <w:rFonts w:ascii="Calibri" w:hAnsi="Calibri" w:cs="Calibri"/>
          <w:sz w:val="24"/>
          <w:szCs w:val="24"/>
        </w:rPr>
        <w:t xml:space="preserve">discussions for sector support. There is some availability for the rest of the year </w:t>
      </w:r>
      <w:r w:rsidR="00836310">
        <w:rPr>
          <w:rFonts w:ascii="Calibri" w:hAnsi="Calibri" w:cs="Calibri"/>
          <w:sz w:val="24"/>
          <w:szCs w:val="24"/>
        </w:rPr>
        <w:t xml:space="preserve">so </w:t>
      </w:r>
      <w:r w:rsidR="00255851">
        <w:rPr>
          <w:rFonts w:ascii="Calibri" w:hAnsi="Calibri" w:cs="Calibri"/>
          <w:sz w:val="24"/>
          <w:szCs w:val="24"/>
        </w:rPr>
        <w:t xml:space="preserve">anyone interested </w:t>
      </w:r>
      <w:r w:rsidR="00AF1C19">
        <w:rPr>
          <w:rFonts w:ascii="Calibri" w:hAnsi="Calibri" w:cs="Calibri"/>
          <w:sz w:val="24"/>
          <w:szCs w:val="24"/>
        </w:rPr>
        <w:t>should get in touch.</w:t>
      </w:r>
    </w:p>
    <w:p w14:paraId="724B45B6" w14:textId="77777777" w:rsidR="00773835" w:rsidRDefault="00773835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2CA0F82" w14:textId="6D19B10B" w:rsidR="005406D9" w:rsidRPr="00773835" w:rsidRDefault="005406D9" w:rsidP="00BE49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406D9">
        <w:rPr>
          <w:rFonts w:ascii="Calibri" w:hAnsi="Calibri" w:cs="Calibri"/>
          <w:b/>
          <w:bCs/>
          <w:sz w:val="24"/>
          <w:szCs w:val="24"/>
        </w:rPr>
        <w:t>Discussion</w:t>
      </w:r>
    </w:p>
    <w:p w14:paraId="19723BBF" w14:textId="77777777" w:rsidR="00C8680F" w:rsidRDefault="0092709D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there was a gap in the agenda, </w:t>
      </w:r>
      <w:r w:rsidR="004476C5">
        <w:rPr>
          <w:rFonts w:ascii="Calibri" w:hAnsi="Calibri" w:cs="Calibri"/>
          <w:sz w:val="24"/>
          <w:szCs w:val="24"/>
        </w:rPr>
        <w:t>DP asked</w:t>
      </w:r>
      <w:r>
        <w:rPr>
          <w:rFonts w:ascii="Calibri" w:hAnsi="Calibri" w:cs="Calibri"/>
          <w:sz w:val="24"/>
          <w:szCs w:val="24"/>
        </w:rPr>
        <w:t xml:space="preserve"> if anyone would like to raise any current issues. </w:t>
      </w:r>
      <w:r w:rsidR="002C4225">
        <w:rPr>
          <w:rFonts w:ascii="Calibri" w:hAnsi="Calibri" w:cs="Calibri"/>
          <w:sz w:val="24"/>
          <w:szCs w:val="24"/>
        </w:rPr>
        <w:t xml:space="preserve">RA gave an input around two recent court </w:t>
      </w:r>
      <w:r w:rsidR="00C8680F">
        <w:rPr>
          <w:rFonts w:ascii="Calibri" w:hAnsi="Calibri" w:cs="Calibri"/>
          <w:sz w:val="24"/>
          <w:szCs w:val="24"/>
        </w:rPr>
        <w:t>cases</w:t>
      </w:r>
      <w:r w:rsidR="002C4225">
        <w:rPr>
          <w:rFonts w:ascii="Calibri" w:hAnsi="Calibri" w:cs="Calibri"/>
          <w:sz w:val="24"/>
          <w:szCs w:val="24"/>
        </w:rPr>
        <w:t xml:space="preserve"> that CELC had been involved with. </w:t>
      </w:r>
      <w:r w:rsidR="00992AA4">
        <w:rPr>
          <w:rFonts w:ascii="Calibri" w:hAnsi="Calibri" w:cs="Calibri"/>
          <w:sz w:val="24"/>
          <w:szCs w:val="24"/>
        </w:rPr>
        <w:t xml:space="preserve">Firstly, DV victims who apply for </w:t>
      </w:r>
      <w:proofErr w:type="spellStart"/>
      <w:r w:rsidR="00992AA4">
        <w:rPr>
          <w:rFonts w:ascii="Calibri" w:hAnsi="Calibri" w:cs="Calibri"/>
          <w:sz w:val="24"/>
          <w:szCs w:val="24"/>
        </w:rPr>
        <w:t>Univeral</w:t>
      </w:r>
      <w:proofErr w:type="spellEnd"/>
      <w:r w:rsidR="00992AA4">
        <w:rPr>
          <w:rFonts w:ascii="Calibri" w:hAnsi="Calibri" w:cs="Calibri"/>
          <w:sz w:val="24"/>
          <w:szCs w:val="24"/>
        </w:rPr>
        <w:t xml:space="preserve"> Credit and do not have a National Insurance number should </w:t>
      </w:r>
      <w:r w:rsidR="00992AA4">
        <w:rPr>
          <w:rFonts w:ascii="Calibri" w:hAnsi="Calibri" w:cs="Calibri"/>
          <w:sz w:val="24"/>
          <w:szCs w:val="24"/>
        </w:rPr>
        <w:lastRenderedPageBreak/>
        <w:t xml:space="preserve">not be </w:t>
      </w:r>
      <w:r w:rsidR="002E0034">
        <w:rPr>
          <w:rFonts w:ascii="Calibri" w:hAnsi="Calibri" w:cs="Calibri"/>
          <w:sz w:val="24"/>
          <w:szCs w:val="24"/>
        </w:rPr>
        <w:t xml:space="preserve">denied access to an advanced payment. </w:t>
      </w:r>
      <w:r w:rsidR="000C1241">
        <w:rPr>
          <w:rFonts w:ascii="Calibri" w:hAnsi="Calibri" w:cs="Calibri"/>
          <w:sz w:val="24"/>
          <w:szCs w:val="24"/>
        </w:rPr>
        <w:t xml:space="preserve">The second case was around issues where </w:t>
      </w:r>
      <w:proofErr w:type="spellStart"/>
      <w:r w:rsidR="00A53E4B">
        <w:rPr>
          <w:rFonts w:ascii="Calibri" w:hAnsi="Calibri" w:cs="Calibri"/>
          <w:sz w:val="24"/>
          <w:szCs w:val="24"/>
        </w:rPr>
        <w:t>oveseas</w:t>
      </w:r>
      <w:proofErr w:type="spellEnd"/>
      <w:r w:rsidR="000C1241">
        <w:rPr>
          <w:rFonts w:ascii="Calibri" w:hAnsi="Calibri" w:cs="Calibri"/>
          <w:sz w:val="24"/>
          <w:szCs w:val="24"/>
        </w:rPr>
        <w:t xml:space="preserve"> nationals who come to the country on spousal visas </w:t>
      </w:r>
      <w:r w:rsidR="004476C5">
        <w:rPr>
          <w:rFonts w:ascii="Calibri" w:hAnsi="Calibri" w:cs="Calibri"/>
          <w:sz w:val="24"/>
          <w:szCs w:val="24"/>
        </w:rPr>
        <w:t xml:space="preserve"> </w:t>
      </w:r>
      <w:r w:rsidR="00D12025">
        <w:rPr>
          <w:rFonts w:ascii="Calibri" w:hAnsi="Calibri" w:cs="Calibri"/>
          <w:sz w:val="24"/>
          <w:szCs w:val="24"/>
        </w:rPr>
        <w:t xml:space="preserve">with a partner who is part of the EU Settled Status scheme. If the relationship breaks down then they are not eligible for </w:t>
      </w:r>
      <w:r w:rsidR="004E2265">
        <w:rPr>
          <w:rFonts w:ascii="Calibri" w:hAnsi="Calibri" w:cs="Calibri"/>
          <w:sz w:val="24"/>
          <w:szCs w:val="24"/>
        </w:rPr>
        <w:t xml:space="preserve">public funds in the event of a relationship breakdown due to domestic violence. This is different to individuals in the UK </w:t>
      </w:r>
      <w:r w:rsidR="00C8680F">
        <w:rPr>
          <w:rFonts w:ascii="Calibri" w:hAnsi="Calibri" w:cs="Calibri"/>
          <w:sz w:val="24"/>
          <w:szCs w:val="24"/>
        </w:rPr>
        <w:t>on other routes. A challenge has been allowed at court and further developments are expected.</w:t>
      </w:r>
    </w:p>
    <w:p w14:paraId="490F0B72" w14:textId="77777777" w:rsidR="00A94E5A" w:rsidRDefault="00D230B7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MS gave an input on the work of Fatima House who provide housing support to </w:t>
      </w:r>
      <w:r w:rsidR="00A94E5A">
        <w:rPr>
          <w:rFonts w:ascii="Calibri" w:hAnsi="Calibri" w:cs="Calibri"/>
          <w:sz w:val="24"/>
          <w:szCs w:val="24"/>
        </w:rPr>
        <w:t>asylum seeking women at risk of destitution.</w:t>
      </w:r>
    </w:p>
    <w:p w14:paraId="1B11608A" w14:textId="77777777" w:rsidR="00600EE1" w:rsidRDefault="00A94E5A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GB talked about the work of Servo LCT</w:t>
      </w:r>
      <w:r w:rsidR="00595C8A">
        <w:rPr>
          <w:rFonts w:ascii="Calibri" w:hAnsi="Calibri" w:cs="Calibri"/>
          <w:sz w:val="24"/>
          <w:szCs w:val="24"/>
        </w:rPr>
        <w:t xml:space="preserve">, providing specialist mental health support accommodation in Birmingham. They are keen to develop better referral pathways in the area </w:t>
      </w:r>
      <w:r w:rsidR="00060737">
        <w:rPr>
          <w:rFonts w:ascii="Calibri" w:hAnsi="Calibri" w:cs="Calibri"/>
          <w:sz w:val="24"/>
          <w:szCs w:val="24"/>
        </w:rPr>
        <w:t>as they have seen an increase in clients with challenging immigration situations</w:t>
      </w:r>
      <w:r w:rsidR="00B37EE8">
        <w:rPr>
          <w:rFonts w:ascii="Calibri" w:hAnsi="Calibri" w:cs="Calibri"/>
          <w:sz w:val="24"/>
          <w:szCs w:val="24"/>
        </w:rPr>
        <w:t xml:space="preserve"> as well as gaining greater awareness of specialist migration support that could be shared with their </w:t>
      </w:r>
      <w:r w:rsidR="00600EE1">
        <w:rPr>
          <w:rFonts w:ascii="Calibri" w:hAnsi="Calibri" w:cs="Calibri"/>
          <w:sz w:val="24"/>
          <w:szCs w:val="24"/>
        </w:rPr>
        <w:t>recovery workers.</w:t>
      </w:r>
    </w:p>
    <w:p w14:paraId="1AE03D1A" w14:textId="77777777" w:rsidR="00980F18" w:rsidRDefault="000441D3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was a discussion  about </w:t>
      </w:r>
      <w:r w:rsidR="00391CCA">
        <w:rPr>
          <w:rFonts w:ascii="Calibri" w:hAnsi="Calibri" w:cs="Calibri"/>
          <w:sz w:val="24"/>
          <w:szCs w:val="24"/>
        </w:rPr>
        <w:t xml:space="preserve">the needs of some cases and whether referrals would be an option. GC highlighted that the main issue was a lack of beds with many clients staying beyond the short term nature of the care due to a lack of move on services. </w:t>
      </w:r>
    </w:p>
    <w:p w14:paraId="5B24A2AF" w14:textId="77777777" w:rsidR="002A0525" w:rsidRDefault="00980F18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DP again highlighted the interconnected nature of all these issues, particularly </w:t>
      </w:r>
      <w:r w:rsidR="00D65CB3">
        <w:rPr>
          <w:rFonts w:ascii="Calibri" w:hAnsi="Calibri" w:cs="Calibri"/>
          <w:sz w:val="24"/>
          <w:szCs w:val="24"/>
        </w:rPr>
        <w:t xml:space="preserve">around immigration support, where it was extremely difficult to provide meaningful </w:t>
      </w:r>
      <w:r w:rsidR="002A0525">
        <w:rPr>
          <w:rFonts w:ascii="Calibri" w:hAnsi="Calibri" w:cs="Calibri"/>
          <w:sz w:val="24"/>
          <w:szCs w:val="24"/>
        </w:rPr>
        <w:t>and successful support if clients were not in a stable housing situation.</w:t>
      </w:r>
    </w:p>
    <w:p w14:paraId="4BD6206C" w14:textId="77777777" w:rsidR="00924D17" w:rsidRDefault="00CF5433" w:rsidP="00BE49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DP asked about the process of obtaining Sec. 4 support  for those with mental health issues. BD </w:t>
      </w:r>
      <w:r w:rsidR="00AA73D8">
        <w:rPr>
          <w:rFonts w:ascii="Calibri" w:hAnsi="Calibri" w:cs="Calibri"/>
          <w:sz w:val="24"/>
          <w:szCs w:val="24"/>
        </w:rPr>
        <w:t xml:space="preserve">stated that this was possible but required a level of medical evidence that could be provided </w:t>
      </w:r>
      <w:r w:rsidR="00AC33FB">
        <w:rPr>
          <w:rFonts w:ascii="Calibri" w:hAnsi="Calibri" w:cs="Calibri"/>
          <w:sz w:val="24"/>
          <w:szCs w:val="24"/>
        </w:rPr>
        <w:t>if clients were receiving specialist support. It could also be used to evidence that clients are unable to travel</w:t>
      </w:r>
      <w:r w:rsidR="00F9056E">
        <w:rPr>
          <w:rFonts w:ascii="Calibri" w:hAnsi="Calibri" w:cs="Calibri"/>
          <w:sz w:val="24"/>
          <w:szCs w:val="24"/>
        </w:rPr>
        <w:t xml:space="preserve">. </w:t>
      </w:r>
      <w:r w:rsidR="0073214B">
        <w:rPr>
          <w:rFonts w:ascii="Calibri" w:hAnsi="Calibri" w:cs="Calibri"/>
          <w:sz w:val="24"/>
          <w:szCs w:val="24"/>
        </w:rPr>
        <w:t xml:space="preserve">Although a number of clients are requesting to stay in Birmingham due to the care they are receiving, however the Home Office </w:t>
      </w:r>
      <w:r w:rsidR="00924D17">
        <w:rPr>
          <w:rFonts w:ascii="Calibri" w:hAnsi="Calibri" w:cs="Calibri"/>
          <w:sz w:val="24"/>
          <w:szCs w:val="24"/>
        </w:rPr>
        <w:t>can move individuals regardless of circumstances. Legal challenges are required to stop this dispersal due to the evidence being provided of support networks and treatments available.</w:t>
      </w:r>
    </w:p>
    <w:p w14:paraId="2A6FEA8D" w14:textId="4AFC7B89" w:rsidR="00774DC0" w:rsidRDefault="00430EB6" w:rsidP="0030269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 highlighted an issue around supporting policy change as </w:t>
      </w:r>
      <w:r w:rsidR="00595641">
        <w:rPr>
          <w:rFonts w:ascii="Calibri" w:hAnsi="Calibri" w:cs="Calibri"/>
          <w:sz w:val="24"/>
          <w:szCs w:val="24"/>
        </w:rPr>
        <w:t xml:space="preserve">current dispersal policy is quite restrictive and requires appointments with a medical professional to support refusal </w:t>
      </w:r>
      <w:r w:rsidR="00F9240D">
        <w:rPr>
          <w:rFonts w:ascii="Calibri" w:hAnsi="Calibri" w:cs="Calibri"/>
          <w:sz w:val="24"/>
          <w:szCs w:val="24"/>
        </w:rPr>
        <w:t xml:space="preserve">of travel rather than wider network and community support. </w:t>
      </w:r>
      <w:r w:rsidR="00C8680F">
        <w:rPr>
          <w:rFonts w:ascii="Calibri" w:hAnsi="Calibri" w:cs="Calibri"/>
          <w:sz w:val="24"/>
          <w:szCs w:val="24"/>
        </w:rPr>
        <w:t xml:space="preserve"> </w:t>
      </w:r>
    </w:p>
    <w:p w14:paraId="6CC0B963" w14:textId="77777777" w:rsidR="00D25F59" w:rsidRPr="00D20341" w:rsidRDefault="00D25F59" w:rsidP="00D203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5667B22" w14:textId="77777777" w:rsidR="005B688E" w:rsidRPr="00085972" w:rsidRDefault="005B688E" w:rsidP="001152CA">
      <w:p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8ECDB7E" w14:textId="4F8A65C1" w:rsidR="00185B30" w:rsidRPr="00B707E1" w:rsidRDefault="00185B30" w:rsidP="005406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07E1">
        <w:rPr>
          <w:rFonts w:ascii="Calibri" w:hAnsi="Calibri" w:cs="Calibri"/>
          <w:b/>
          <w:bCs/>
          <w:sz w:val="24"/>
          <w:szCs w:val="24"/>
        </w:rPr>
        <w:t>Date of Next Meeting</w:t>
      </w:r>
    </w:p>
    <w:p w14:paraId="01AD1A37" w14:textId="4E353F3D" w:rsidR="00185B30" w:rsidRDefault="00B707E1" w:rsidP="00D203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397CF9">
        <w:rPr>
          <w:rFonts w:ascii="Calibri" w:hAnsi="Calibri" w:cs="Calibri"/>
          <w:sz w:val="24"/>
          <w:szCs w:val="24"/>
        </w:rPr>
        <w:t xml:space="preserve"> next meeting will be </w:t>
      </w:r>
      <w:r w:rsidR="00302692">
        <w:rPr>
          <w:rFonts w:ascii="Calibri" w:hAnsi="Calibri" w:cs="Calibri"/>
          <w:b/>
          <w:bCs/>
          <w:sz w:val="24"/>
          <w:szCs w:val="24"/>
        </w:rPr>
        <w:t>Thursday</w:t>
      </w:r>
      <w:r w:rsidR="00185B30" w:rsidRPr="00D203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6112">
        <w:rPr>
          <w:rFonts w:ascii="Calibri" w:hAnsi="Calibri" w:cs="Calibri"/>
          <w:b/>
          <w:bCs/>
          <w:sz w:val="24"/>
          <w:szCs w:val="24"/>
        </w:rPr>
        <w:t>17</w:t>
      </w:r>
      <w:r w:rsidR="00756112" w:rsidRPr="0075611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56112">
        <w:rPr>
          <w:rFonts w:ascii="Calibri" w:hAnsi="Calibri" w:cs="Calibri"/>
          <w:b/>
          <w:bCs/>
          <w:sz w:val="24"/>
          <w:szCs w:val="24"/>
        </w:rPr>
        <w:t xml:space="preserve"> August</w:t>
      </w:r>
      <w:r w:rsidR="00185B30" w:rsidRPr="00D20341">
        <w:rPr>
          <w:rFonts w:ascii="Calibri" w:hAnsi="Calibri" w:cs="Calibri"/>
          <w:sz w:val="24"/>
          <w:szCs w:val="24"/>
        </w:rPr>
        <w:t xml:space="preserve"> at </w:t>
      </w:r>
      <w:r w:rsidR="00185B30" w:rsidRPr="000F32AB">
        <w:rPr>
          <w:rFonts w:ascii="Calibri" w:hAnsi="Calibri" w:cs="Calibri"/>
          <w:b/>
          <w:bCs/>
          <w:sz w:val="24"/>
          <w:szCs w:val="24"/>
        </w:rPr>
        <w:t>1</w:t>
      </w:r>
      <w:r w:rsidR="000F32AB" w:rsidRPr="000F32AB">
        <w:rPr>
          <w:rFonts w:ascii="Calibri" w:hAnsi="Calibri" w:cs="Calibri"/>
          <w:b/>
          <w:bCs/>
          <w:sz w:val="24"/>
          <w:szCs w:val="24"/>
        </w:rPr>
        <w:t>0a</w:t>
      </w:r>
      <w:r w:rsidR="00185B30" w:rsidRPr="000F32AB">
        <w:rPr>
          <w:rFonts w:ascii="Calibri" w:hAnsi="Calibri" w:cs="Calibri"/>
          <w:b/>
          <w:bCs/>
          <w:sz w:val="24"/>
          <w:szCs w:val="24"/>
        </w:rPr>
        <w:t>m</w:t>
      </w:r>
      <w:r w:rsidR="001F0493">
        <w:rPr>
          <w:rFonts w:ascii="Calibri" w:hAnsi="Calibri" w:cs="Calibri"/>
          <w:sz w:val="24"/>
          <w:szCs w:val="24"/>
        </w:rPr>
        <w:t xml:space="preserve"> and will be led with a presentation from </w:t>
      </w:r>
      <w:r w:rsidR="003542C5">
        <w:rPr>
          <w:rFonts w:ascii="Calibri" w:hAnsi="Calibri" w:cs="Calibri"/>
          <w:sz w:val="24"/>
          <w:szCs w:val="24"/>
        </w:rPr>
        <w:t xml:space="preserve">Sarah Taal </w:t>
      </w:r>
      <w:r w:rsidR="00F35E91">
        <w:rPr>
          <w:rFonts w:ascii="Calibri" w:hAnsi="Calibri" w:cs="Calibri"/>
          <w:sz w:val="24"/>
          <w:szCs w:val="24"/>
        </w:rPr>
        <w:t xml:space="preserve">of Baobab </w:t>
      </w:r>
      <w:proofErr w:type="spellStart"/>
      <w:r w:rsidR="00F35E91">
        <w:rPr>
          <w:rFonts w:ascii="Calibri" w:hAnsi="Calibri" w:cs="Calibri"/>
          <w:sz w:val="24"/>
          <w:szCs w:val="24"/>
        </w:rPr>
        <w:t>Womens</w:t>
      </w:r>
      <w:proofErr w:type="spellEnd"/>
      <w:r w:rsidR="00F35E91">
        <w:rPr>
          <w:rFonts w:ascii="Calibri" w:hAnsi="Calibri" w:cs="Calibri"/>
          <w:sz w:val="24"/>
          <w:szCs w:val="24"/>
        </w:rPr>
        <w:t xml:space="preserve"> Project and a representative from the University of Birmingham </w:t>
      </w:r>
      <w:r w:rsidR="00344C8A">
        <w:rPr>
          <w:rFonts w:ascii="Calibri" w:hAnsi="Calibri" w:cs="Calibri"/>
          <w:sz w:val="24"/>
          <w:szCs w:val="24"/>
        </w:rPr>
        <w:t xml:space="preserve">around </w:t>
      </w:r>
      <w:r w:rsidR="008D5D5C">
        <w:rPr>
          <w:rFonts w:ascii="Calibri" w:hAnsi="Calibri" w:cs="Calibri"/>
          <w:sz w:val="24"/>
          <w:szCs w:val="24"/>
        </w:rPr>
        <w:t xml:space="preserve">international partnerships to address </w:t>
      </w:r>
      <w:r w:rsidR="00084EF9">
        <w:rPr>
          <w:rFonts w:ascii="Calibri" w:hAnsi="Calibri" w:cs="Calibri"/>
          <w:sz w:val="24"/>
          <w:szCs w:val="24"/>
        </w:rPr>
        <w:t xml:space="preserve">gender based violence. </w:t>
      </w:r>
    </w:p>
    <w:p w14:paraId="417BF86A" w14:textId="18C2F4E5" w:rsidR="006F325F" w:rsidRPr="00D20341" w:rsidRDefault="006F325F" w:rsidP="00D203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AH reminded members that</w:t>
      </w:r>
      <w:r w:rsidR="002A66A6">
        <w:rPr>
          <w:rFonts w:ascii="Calibri" w:hAnsi="Calibri" w:cs="Calibri"/>
          <w:sz w:val="24"/>
          <w:szCs w:val="24"/>
        </w:rPr>
        <w:t xml:space="preserve"> inputs from members are still welcome </w:t>
      </w:r>
      <w:r w:rsidR="00D37426">
        <w:rPr>
          <w:rFonts w:ascii="Calibri" w:hAnsi="Calibri" w:cs="Calibri"/>
          <w:sz w:val="24"/>
          <w:szCs w:val="24"/>
        </w:rPr>
        <w:t xml:space="preserve">as part of the new structure. A sign-up form, with future dates can be </w:t>
      </w:r>
      <w:r w:rsidR="009D2C9A">
        <w:rPr>
          <w:rFonts w:ascii="Calibri" w:hAnsi="Calibri" w:cs="Calibri"/>
          <w:sz w:val="24"/>
          <w:szCs w:val="24"/>
        </w:rPr>
        <w:t xml:space="preserve">found </w:t>
      </w:r>
      <w:hyperlink r:id="rId11" w:history="1">
        <w:r w:rsidR="009D2C9A" w:rsidRPr="009D2C9A">
          <w:rPr>
            <w:rStyle w:val="Hyperlink"/>
            <w:rFonts w:ascii="Calibri" w:hAnsi="Calibri" w:cs="Calibri"/>
            <w:b/>
            <w:bCs/>
            <w:sz w:val="24"/>
            <w:szCs w:val="24"/>
          </w:rPr>
          <w:t>HERE</w:t>
        </w:r>
      </w:hyperlink>
      <w:r w:rsidR="009D2C9A">
        <w:rPr>
          <w:rFonts w:ascii="Calibri" w:hAnsi="Calibri" w:cs="Calibri"/>
          <w:b/>
          <w:bCs/>
          <w:sz w:val="24"/>
          <w:szCs w:val="24"/>
        </w:rPr>
        <w:t>.</w:t>
      </w:r>
    </w:p>
    <w:p w14:paraId="68D34E40" w14:textId="77777777" w:rsidR="00185B30" w:rsidRPr="00D20341" w:rsidRDefault="00185B30" w:rsidP="00D20341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D6DD5C8" w14:textId="77777777" w:rsidR="00185B30" w:rsidRPr="00D20341" w:rsidRDefault="00185B30" w:rsidP="00D20341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20341">
        <w:rPr>
          <w:rFonts w:ascii="Calibri" w:hAnsi="Calibri" w:cs="Calibri"/>
          <w:sz w:val="24"/>
          <w:szCs w:val="24"/>
        </w:rPr>
        <w:t xml:space="preserve">Meeting Closed </w:t>
      </w:r>
    </w:p>
    <w:p w14:paraId="6903C315" w14:textId="77777777" w:rsidR="00185B30" w:rsidRPr="00D20341" w:rsidRDefault="00185B30" w:rsidP="00D20341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23396F" w14:textId="77777777" w:rsidR="00DB3B8A" w:rsidRPr="00D20341" w:rsidRDefault="00DB3B8A" w:rsidP="00D20341">
      <w:pPr>
        <w:spacing w:line="360" w:lineRule="auto"/>
        <w:rPr>
          <w:rFonts w:ascii="Calibri" w:hAnsi="Calibri" w:cs="Calibri"/>
        </w:rPr>
      </w:pPr>
    </w:p>
    <w:sectPr w:rsidR="00DB3B8A" w:rsidRPr="00D2034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2AF1" w14:textId="77777777" w:rsidR="003B3CC2" w:rsidRDefault="003B3CC2" w:rsidP="00CF28C9">
      <w:pPr>
        <w:spacing w:after="0" w:line="240" w:lineRule="auto"/>
      </w:pPr>
      <w:r>
        <w:separator/>
      </w:r>
    </w:p>
  </w:endnote>
  <w:endnote w:type="continuationSeparator" w:id="0">
    <w:p w14:paraId="3E8CAC7F" w14:textId="77777777" w:rsidR="003B3CC2" w:rsidRDefault="003B3CC2" w:rsidP="00CF28C9">
      <w:pPr>
        <w:spacing w:after="0" w:line="240" w:lineRule="auto"/>
      </w:pPr>
      <w:r>
        <w:continuationSeparator/>
      </w:r>
    </w:p>
  </w:endnote>
  <w:endnote w:type="continuationNotice" w:id="1">
    <w:p w14:paraId="7E50FDD5" w14:textId="77777777" w:rsidR="003B3CC2" w:rsidRDefault="003B3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8043" w14:textId="77777777" w:rsidR="003B3CC2" w:rsidRDefault="003B3CC2" w:rsidP="00CF28C9">
      <w:pPr>
        <w:spacing w:after="0" w:line="240" w:lineRule="auto"/>
      </w:pPr>
      <w:r>
        <w:separator/>
      </w:r>
    </w:p>
  </w:footnote>
  <w:footnote w:type="continuationSeparator" w:id="0">
    <w:p w14:paraId="5D937E5F" w14:textId="77777777" w:rsidR="003B3CC2" w:rsidRDefault="003B3CC2" w:rsidP="00CF28C9">
      <w:pPr>
        <w:spacing w:after="0" w:line="240" w:lineRule="auto"/>
      </w:pPr>
      <w:r>
        <w:continuationSeparator/>
      </w:r>
    </w:p>
  </w:footnote>
  <w:footnote w:type="continuationNotice" w:id="1">
    <w:p w14:paraId="59062EFC" w14:textId="77777777" w:rsidR="003B3CC2" w:rsidRDefault="003B3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F8A2" w14:textId="7FED14DB" w:rsidR="00FC3DFD" w:rsidRDefault="00FC3DFD">
    <w:pPr>
      <w:pStyle w:val="Header"/>
    </w:pPr>
    <w:r>
      <w:rPr>
        <w:noProof/>
        <w:lang w:eastAsia="en-GB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054"/>
    <w:multiLevelType w:val="hybridMultilevel"/>
    <w:tmpl w:val="39B6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A16"/>
    <w:multiLevelType w:val="hybridMultilevel"/>
    <w:tmpl w:val="F94EE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ECE"/>
    <w:multiLevelType w:val="hybridMultilevel"/>
    <w:tmpl w:val="043CE0C4"/>
    <w:lvl w:ilvl="0" w:tplc="44A264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8BB"/>
    <w:multiLevelType w:val="hybridMultilevel"/>
    <w:tmpl w:val="1914948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DD2E98"/>
    <w:multiLevelType w:val="hybridMultilevel"/>
    <w:tmpl w:val="39B67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2719"/>
    <w:multiLevelType w:val="hybridMultilevel"/>
    <w:tmpl w:val="C97E6FBC"/>
    <w:lvl w:ilvl="0" w:tplc="D5E8BC7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234E4"/>
    <w:multiLevelType w:val="hybridMultilevel"/>
    <w:tmpl w:val="B4663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FD7813"/>
    <w:multiLevelType w:val="hybridMultilevel"/>
    <w:tmpl w:val="A0C4FB6C"/>
    <w:lvl w:ilvl="0" w:tplc="67C8D504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 w15:restartNumberingAfterBreak="0">
    <w:nsid w:val="386B1C8E"/>
    <w:multiLevelType w:val="hybridMultilevel"/>
    <w:tmpl w:val="EB941000"/>
    <w:lvl w:ilvl="0" w:tplc="B5F87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2593B"/>
    <w:multiLevelType w:val="hybridMultilevel"/>
    <w:tmpl w:val="C674F2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652CF2"/>
    <w:multiLevelType w:val="hybridMultilevel"/>
    <w:tmpl w:val="39B67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E7247"/>
    <w:multiLevelType w:val="hybridMultilevel"/>
    <w:tmpl w:val="A4387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C75D0"/>
    <w:multiLevelType w:val="hybridMultilevel"/>
    <w:tmpl w:val="00562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DE4E08"/>
    <w:multiLevelType w:val="hybridMultilevel"/>
    <w:tmpl w:val="A9665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E7BEA"/>
    <w:multiLevelType w:val="hybridMultilevel"/>
    <w:tmpl w:val="4C3C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24571"/>
    <w:multiLevelType w:val="hybridMultilevel"/>
    <w:tmpl w:val="737E1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865846">
    <w:abstractNumId w:val="2"/>
  </w:num>
  <w:num w:numId="2" w16cid:durableId="1057631209">
    <w:abstractNumId w:val="5"/>
  </w:num>
  <w:num w:numId="3" w16cid:durableId="759789374">
    <w:abstractNumId w:val="11"/>
  </w:num>
  <w:num w:numId="4" w16cid:durableId="666245561">
    <w:abstractNumId w:val="0"/>
  </w:num>
  <w:num w:numId="5" w16cid:durableId="927927958">
    <w:abstractNumId w:val="13"/>
  </w:num>
  <w:num w:numId="6" w16cid:durableId="1987128904">
    <w:abstractNumId w:val="6"/>
  </w:num>
  <w:num w:numId="7" w16cid:durableId="80638294">
    <w:abstractNumId w:val="3"/>
  </w:num>
  <w:num w:numId="8" w16cid:durableId="1994720059">
    <w:abstractNumId w:val="15"/>
  </w:num>
  <w:num w:numId="9" w16cid:durableId="1658071062">
    <w:abstractNumId w:val="9"/>
  </w:num>
  <w:num w:numId="10" w16cid:durableId="1932884013">
    <w:abstractNumId w:val="12"/>
  </w:num>
  <w:num w:numId="11" w16cid:durableId="1603145122">
    <w:abstractNumId w:val="7"/>
  </w:num>
  <w:num w:numId="12" w16cid:durableId="2011906017">
    <w:abstractNumId w:val="8"/>
  </w:num>
  <w:num w:numId="13" w16cid:durableId="199519154">
    <w:abstractNumId w:val="10"/>
  </w:num>
  <w:num w:numId="14" w16cid:durableId="339047374">
    <w:abstractNumId w:val="14"/>
  </w:num>
  <w:num w:numId="15" w16cid:durableId="1897354091">
    <w:abstractNumId w:val="1"/>
  </w:num>
  <w:num w:numId="16" w16cid:durableId="94635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8A"/>
    <w:rsid w:val="00005156"/>
    <w:rsid w:val="0000584A"/>
    <w:rsid w:val="00006794"/>
    <w:rsid w:val="000125B6"/>
    <w:rsid w:val="00016AEA"/>
    <w:rsid w:val="00016D5A"/>
    <w:rsid w:val="000310D9"/>
    <w:rsid w:val="00034474"/>
    <w:rsid w:val="00035734"/>
    <w:rsid w:val="0003681E"/>
    <w:rsid w:val="00040355"/>
    <w:rsid w:val="00041569"/>
    <w:rsid w:val="000441D3"/>
    <w:rsid w:val="00055F27"/>
    <w:rsid w:val="00057EA6"/>
    <w:rsid w:val="00060737"/>
    <w:rsid w:val="00061871"/>
    <w:rsid w:val="000633E8"/>
    <w:rsid w:val="000645D5"/>
    <w:rsid w:val="00067163"/>
    <w:rsid w:val="0007239B"/>
    <w:rsid w:val="00077B8D"/>
    <w:rsid w:val="000816BF"/>
    <w:rsid w:val="000843E3"/>
    <w:rsid w:val="00084EF9"/>
    <w:rsid w:val="00085972"/>
    <w:rsid w:val="00085EE1"/>
    <w:rsid w:val="00093725"/>
    <w:rsid w:val="00094601"/>
    <w:rsid w:val="00096434"/>
    <w:rsid w:val="000A00E5"/>
    <w:rsid w:val="000A51C9"/>
    <w:rsid w:val="000B10CB"/>
    <w:rsid w:val="000B46FC"/>
    <w:rsid w:val="000B62AB"/>
    <w:rsid w:val="000B6339"/>
    <w:rsid w:val="000C019E"/>
    <w:rsid w:val="000C1241"/>
    <w:rsid w:val="000C4AB5"/>
    <w:rsid w:val="000C7505"/>
    <w:rsid w:val="000D09F2"/>
    <w:rsid w:val="000D21E3"/>
    <w:rsid w:val="000D532A"/>
    <w:rsid w:val="000D6509"/>
    <w:rsid w:val="000E004A"/>
    <w:rsid w:val="000E292A"/>
    <w:rsid w:val="000E347A"/>
    <w:rsid w:val="000E4C69"/>
    <w:rsid w:val="000E58C5"/>
    <w:rsid w:val="000F2C89"/>
    <w:rsid w:val="000F32AB"/>
    <w:rsid w:val="000F3522"/>
    <w:rsid w:val="000F4884"/>
    <w:rsid w:val="000F7D5F"/>
    <w:rsid w:val="001017E2"/>
    <w:rsid w:val="00103D68"/>
    <w:rsid w:val="00104E19"/>
    <w:rsid w:val="00107CCF"/>
    <w:rsid w:val="001152CA"/>
    <w:rsid w:val="00115E7D"/>
    <w:rsid w:val="00120BF4"/>
    <w:rsid w:val="00120C0E"/>
    <w:rsid w:val="00125B38"/>
    <w:rsid w:val="0012777A"/>
    <w:rsid w:val="0014087C"/>
    <w:rsid w:val="00144D58"/>
    <w:rsid w:val="00155A8B"/>
    <w:rsid w:val="00163847"/>
    <w:rsid w:val="0016500D"/>
    <w:rsid w:val="001650A7"/>
    <w:rsid w:val="00170253"/>
    <w:rsid w:val="0017159A"/>
    <w:rsid w:val="00171B03"/>
    <w:rsid w:val="00172AC9"/>
    <w:rsid w:val="001745C1"/>
    <w:rsid w:val="00174609"/>
    <w:rsid w:val="00185B30"/>
    <w:rsid w:val="00186782"/>
    <w:rsid w:val="0019300B"/>
    <w:rsid w:val="00194A67"/>
    <w:rsid w:val="001A6044"/>
    <w:rsid w:val="001A680A"/>
    <w:rsid w:val="001B0EF6"/>
    <w:rsid w:val="001B36F2"/>
    <w:rsid w:val="001C1B2E"/>
    <w:rsid w:val="001C3A9F"/>
    <w:rsid w:val="001D4F22"/>
    <w:rsid w:val="001D4F94"/>
    <w:rsid w:val="001F0493"/>
    <w:rsid w:val="001F388D"/>
    <w:rsid w:val="001F59C7"/>
    <w:rsid w:val="00203F29"/>
    <w:rsid w:val="002058EE"/>
    <w:rsid w:val="002059B6"/>
    <w:rsid w:val="0020622F"/>
    <w:rsid w:val="00207B84"/>
    <w:rsid w:val="0021020A"/>
    <w:rsid w:val="00210E16"/>
    <w:rsid w:val="00225AA1"/>
    <w:rsid w:val="00226287"/>
    <w:rsid w:val="0023182D"/>
    <w:rsid w:val="00234664"/>
    <w:rsid w:val="0023698A"/>
    <w:rsid w:val="00241FFD"/>
    <w:rsid w:val="00253641"/>
    <w:rsid w:val="00255180"/>
    <w:rsid w:val="00255851"/>
    <w:rsid w:val="00260DA0"/>
    <w:rsid w:val="00271333"/>
    <w:rsid w:val="00271617"/>
    <w:rsid w:val="00273030"/>
    <w:rsid w:val="002802B3"/>
    <w:rsid w:val="00280D37"/>
    <w:rsid w:val="00281571"/>
    <w:rsid w:val="00291854"/>
    <w:rsid w:val="00293145"/>
    <w:rsid w:val="00293B20"/>
    <w:rsid w:val="00293E09"/>
    <w:rsid w:val="002A0525"/>
    <w:rsid w:val="002A3DBA"/>
    <w:rsid w:val="002A66A6"/>
    <w:rsid w:val="002B2271"/>
    <w:rsid w:val="002B3511"/>
    <w:rsid w:val="002C2B43"/>
    <w:rsid w:val="002C4225"/>
    <w:rsid w:val="002D3698"/>
    <w:rsid w:val="002D44AE"/>
    <w:rsid w:val="002D62B3"/>
    <w:rsid w:val="002D67AB"/>
    <w:rsid w:val="002D7BEC"/>
    <w:rsid w:val="002E0034"/>
    <w:rsid w:val="002E38E3"/>
    <w:rsid w:val="00302692"/>
    <w:rsid w:val="00306950"/>
    <w:rsid w:val="00306A20"/>
    <w:rsid w:val="003105F8"/>
    <w:rsid w:val="00310874"/>
    <w:rsid w:val="00315D8E"/>
    <w:rsid w:val="00320D25"/>
    <w:rsid w:val="0032412F"/>
    <w:rsid w:val="00327D6A"/>
    <w:rsid w:val="003342CC"/>
    <w:rsid w:val="00341BC9"/>
    <w:rsid w:val="00344C8A"/>
    <w:rsid w:val="0034709D"/>
    <w:rsid w:val="00354285"/>
    <w:rsid w:val="003542C5"/>
    <w:rsid w:val="00354EC9"/>
    <w:rsid w:val="00361473"/>
    <w:rsid w:val="003632C5"/>
    <w:rsid w:val="003861E3"/>
    <w:rsid w:val="003864AC"/>
    <w:rsid w:val="00391CCA"/>
    <w:rsid w:val="00392B94"/>
    <w:rsid w:val="00393EC7"/>
    <w:rsid w:val="00397CF9"/>
    <w:rsid w:val="003A1F55"/>
    <w:rsid w:val="003A531F"/>
    <w:rsid w:val="003A5C6D"/>
    <w:rsid w:val="003A61BD"/>
    <w:rsid w:val="003B3CC2"/>
    <w:rsid w:val="003B743D"/>
    <w:rsid w:val="003C0BBE"/>
    <w:rsid w:val="003C0FE9"/>
    <w:rsid w:val="003D3103"/>
    <w:rsid w:val="003D617F"/>
    <w:rsid w:val="003D73C0"/>
    <w:rsid w:val="003D7877"/>
    <w:rsid w:val="003E57DC"/>
    <w:rsid w:val="003F1B7B"/>
    <w:rsid w:val="003F3C3E"/>
    <w:rsid w:val="003F42B4"/>
    <w:rsid w:val="003F6085"/>
    <w:rsid w:val="003F60D8"/>
    <w:rsid w:val="003F774D"/>
    <w:rsid w:val="00406007"/>
    <w:rsid w:val="00412AB3"/>
    <w:rsid w:val="00414765"/>
    <w:rsid w:val="00423590"/>
    <w:rsid w:val="00430EB6"/>
    <w:rsid w:val="00433552"/>
    <w:rsid w:val="00434892"/>
    <w:rsid w:val="004476C5"/>
    <w:rsid w:val="00450FCB"/>
    <w:rsid w:val="00470117"/>
    <w:rsid w:val="004702C7"/>
    <w:rsid w:val="00473FAC"/>
    <w:rsid w:val="004834FD"/>
    <w:rsid w:val="004840CE"/>
    <w:rsid w:val="004A4B1E"/>
    <w:rsid w:val="004A6EE6"/>
    <w:rsid w:val="004A7522"/>
    <w:rsid w:val="004A7FC2"/>
    <w:rsid w:val="004B5D30"/>
    <w:rsid w:val="004B70A0"/>
    <w:rsid w:val="004B78E1"/>
    <w:rsid w:val="004C459D"/>
    <w:rsid w:val="004C66FF"/>
    <w:rsid w:val="004C7050"/>
    <w:rsid w:val="004D5ABF"/>
    <w:rsid w:val="004D65E3"/>
    <w:rsid w:val="004E20A3"/>
    <w:rsid w:val="004E2265"/>
    <w:rsid w:val="004E2C07"/>
    <w:rsid w:val="004E5D64"/>
    <w:rsid w:val="004E6B57"/>
    <w:rsid w:val="004E71E3"/>
    <w:rsid w:val="004F0632"/>
    <w:rsid w:val="0050487F"/>
    <w:rsid w:val="005137AF"/>
    <w:rsid w:val="00517C2F"/>
    <w:rsid w:val="00535231"/>
    <w:rsid w:val="005406D9"/>
    <w:rsid w:val="00541F35"/>
    <w:rsid w:val="00542BB0"/>
    <w:rsid w:val="00547159"/>
    <w:rsid w:val="005479A1"/>
    <w:rsid w:val="005544A5"/>
    <w:rsid w:val="0055520B"/>
    <w:rsid w:val="00555779"/>
    <w:rsid w:val="005578A8"/>
    <w:rsid w:val="00563595"/>
    <w:rsid w:val="0056381A"/>
    <w:rsid w:val="00573123"/>
    <w:rsid w:val="00577AA8"/>
    <w:rsid w:val="00580337"/>
    <w:rsid w:val="00580EDE"/>
    <w:rsid w:val="0058244E"/>
    <w:rsid w:val="00586D21"/>
    <w:rsid w:val="00591E65"/>
    <w:rsid w:val="00592AB0"/>
    <w:rsid w:val="00594274"/>
    <w:rsid w:val="00595641"/>
    <w:rsid w:val="00595C8A"/>
    <w:rsid w:val="005B051A"/>
    <w:rsid w:val="005B2037"/>
    <w:rsid w:val="005B2DB1"/>
    <w:rsid w:val="005B688E"/>
    <w:rsid w:val="005B7DF4"/>
    <w:rsid w:val="005C3CF0"/>
    <w:rsid w:val="005C7AB7"/>
    <w:rsid w:val="005D184C"/>
    <w:rsid w:val="005E4C34"/>
    <w:rsid w:val="005F033C"/>
    <w:rsid w:val="005F1ABA"/>
    <w:rsid w:val="005F7D72"/>
    <w:rsid w:val="005F7DFC"/>
    <w:rsid w:val="00600421"/>
    <w:rsid w:val="00600EE1"/>
    <w:rsid w:val="00603D6C"/>
    <w:rsid w:val="00604F91"/>
    <w:rsid w:val="0060667A"/>
    <w:rsid w:val="00606C3F"/>
    <w:rsid w:val="00606DC8"/>
    <w:rsid w:val="0061351E"/>
    <w:rsid w:val="00613533"/>
    <w:rsid w:val="00614CE5"/>
    <w:rsid w:val="00615FB3"/>
    <w:rsid w:val="00620B2A"/>
    <w:rsid w:val="00623D05"/>
    <w:rsid w:val="00624AB6"/>
    <w:rsid w:val="006322FB"/>
    <w:rsid w:val="006331AE"/>
    <w:rsid w:val="00634B5C"/>
    <w:rsid w:val="00640FF0"/>
    <w:rsid w:val="00644F35"/>
    <w:rsid w:val="00645D9B"/>
    <w:rsid w:val="00646CCE"/>
    <w:rsid w:val="00647DBB"/>
    <w:rsid w:val="00651880"/>
    <w:rsid w:val="00656250"/>
    <w:rsid w:val="0065633C"/>
    <w:rsid w:val="006608B5"/>
    <w:rsid w:val="006723E7"/>
    <w:rsid w:val="006766A7"/>
    <w:rsid w:val="00680804"/>
    <w:rsid w:val="00681A79"/>
    <w:rsid w:val="006834C7"/>
    <w:rsid w:val="006879D4"/>
    <w:rsid w:val="00687AF6"/>
    <w:rsid w:val="00695620"/>
    <w:rsid w:val="00695D08"/>
    <w:rsid w:val="00696F12"/>
    <w:rsid w:val="006A0689"/>
    <w:rsid w:val="006A3E91"/>
    <w:rsid w:val="006A5F9E"/>
    <w:rsid w:val="006C115F"/>
    <w:rsid w:val="006C34F0"/>
    <w:rsid w:val="006D516A"/>
    <w:rsid w:val="006D65B5"/>
    <w:rsid w:val="006F263F"/>
    <w:rsid w:val="006F325F"/>
    <w:rsid w:val="006F67C6"/>
    <w:rsid w:val="00703661"/>
    <w:rsid w:val="00703CE0"/>
    <w:rsid w:val="0070496A"/>
    <w:rsid w:val="007049EC"/>
    <w:rsid w:val="00711D51"/>
    <w:rsid w:val="00716AED"/>
    <w:rsid w:val="00717698"/>
    <w:rsid w:val="007205E3"/>
    <w:rsid w:val="00724C4D"/>
    <w:rsid w:val="007319B2"/>
    <w:rsid w:val="0073214B"/>
    <w:rsid w:val="007405CE"/>
    <w:rsid w:val="007414BB"/>
    <w:rsid w:val="007415FA"/>
    <w:rsid w:val="00744EFA"/>
    <w:rsid w:val="00746A66"/>
    <w:rsid w:val="00755005"/>
    <w:rsid w:val="00756112"/>
    <w:rsid w:val="007572A2"/>
    <w:rsid w:val="0076238A"/>
    <w:rsid w:val="0076315C"/>
    <w:rsid w:val="0077047A"/>
    <w:rsid w:val="00771D90"/>
    <w:rsid w:val="00771FD1"/>
    <w:rsid w:val="00772191"/>
    <w:rsid w:val="0077319C"/>
    <w:rsid w:val="00773835"/>
    <w:rsid w:val="00774DC0"/>
    <w:rsid w:val="0078174B"/>
    <w:rsid w:val="0078174F"/>
    <w:rsid w:val="00781C7E"/>
    <w:rsid w:val="00786D03"/>
    <w:rsid w:val="0079163B"/>
    <w:rsid w:val="0079217B"/>
    <w:rsid w:val="007B5152"/>
    <w:rsid w:val="007C1E80"/>
    <w:rsid w:val="007C2909"/>
    <w:rsid w:val="007C6B4F"/>
    <w:rsid w:val="007D1774"/>
    <w:rsid w:val="007D2A7F"/>
    <w:rsid w:val="007D2ED6"/>
    <w:rsid w:val="007E15AB"/>
    <w:rsid w:val="007E295B"/>
    <w:rsid w:val="007F2A08"/>
    <w:rsid w:val="00803677"/>
    <w:rsid w:val="008040B5"/>
    <w:rsid w:val="00805F2E"/>
    <w:rsid w:val="008118F0"/>
    <w:rsid w:val="008130D6"/>
    <w:rsid w:val="00823168"/>
    <w:rsid w:val="00826EA0"/>
    <w:rsid w:val="00830C76"/>
    <w:rsid w:val="00832E06"/>
    <w:rsid w:val="00836310"/>
    <w:rsid w:val="008402BF"/>
    <w:rsid w:val="00843945"/>
    <w:rsid w:val="0084724E"/>
    <w:rsid w:val="0085141D"/>
    <w:rsid w:val="008530F1"/>
    <w:rsid w:val="008611E2"/>
    <w:rsid w:val="008755E8"/>
    <w:rsid w:val="00881249"/>
    <w:rsid w:val="0088589D"/>
    <w:rsid w:val="008A1A89"/>
    <w:rsid w:val="008A4480"/>
    <w:rsid w:val="008A5E5A"/>
    <w:rsid w:val="008C1050"/>
    <w:rsid w:val="008C1E76"/>
    <w:rsid w:val="008C43AA"/>
    <w:rsid w:val="008C4A7A"/>
    <w:rsid w:val="008D1BE2"/>
    <w:rsid w:val="008D4BDD"/>
    <w:rsid w:val="008D5D5C"/>
    <w:rsid w:val="008D6B2B"/>
    <w:rsid w:val="008D6C4A"/>
    <w:rsid w:val="008D731E"/>
    <w:rsid w:val="008F0723"/>
    <w:rsid w:val="008F1D04"/>
    <w:rsid w:val="008F4926"/>
    <w:rsid w:val="00902163"/>
    <w:rsid w:val="00904DAC"/>
    <w:rsid w:val="00906854"/>
    <w:rsid w:val="00907235"/>
    <w:rsid w:val="0091072A"/>
    <w:rsid w:val="009206AD"/>
    <w:rsid w:val="00920CF2"/>
    <w:rsid w:val="00921E0D"/>
    <w:rsid w:val="00924366"/>
    <w:rsid w:val="00924D17"/>
    <w:rsid w:val="0092709D"/>
    <w:rsid w:val="0093587B"/>
    <w:rsid w:val="00936398"/>
    <w:rsid w:val="00936C47"/>
    <w:rsid w:val="0094531B"/>
    <w:rsid w:val="00947393"/>
    <w:rsid w:val="009511D3"/>
    <w:rsid w:val="00967643"/>
    <w:rsid w:val="00973397"/>
    <w:rsid w:val="00975648"/>
    <w:rsid w:val="00980F18"/>
    <w:rsid w:val="009816FD"/>
    <w:rsid w:val="00982D57"/>
    <w:rsid w:val="00985E9A"/>
    <w:rsid w:val="00986B91"/>
    <w:rsid w:val="0099107D"/>
    <w:rsid w:val="00992AA4"/>
    <w:rsid w:val="009940E7"/>
    <w:rsid w:val="009952AB"/>
    <w:rsid w:val="009A2A3C"/>
    <w:rsid w:val="009A43DD"/>
    <w:rsid w:val="009A4BCF"/>
    <w:rsid w:val="009B65EF"/>
    <w:rsid w:val="009B6D32"/>
    <w:rsid w:val="009C1FAA"/>
    <w:rsid w:val="009C47C0"/>
    <w:rsid w:val="009C6944"/>
    <w:rsid w:val="009D1A1B"/>
    <w:rsid w:val="009D1CDA"/>
    <w:rsid w:val="009D2C9A"/>
    <w:rsid w:val="009D3AB9"/>
    <w:rsid w:val="009D505E"/>
    <w:rsid w:val="009D75E5"/>
    <w:rsid w:val="009E73F3"/>
    <w:rsid w:val="009F7169"/>
    <w:rsid w:val="00A00355"/>
    <w:rsid w:val="00A04365"/>
    <w:rsid w:val="00A054F0"/>
    <w:rsid w:val="00A13126"/>
    <w:rsid w:val="00A1392A"/>
    <w:rsid w:val="00A16F82"/>
    <w:rsid w:val="00A224E9"/>
    <w:rsid w:val="00A42F25"/>
    <w:rsid w:val="00A44B1E"/>
    <w:rsid w:val="00A53E4B"/>
    <w:rsid w:val="00A5567A"/>
    <w:rsid w:val="00A618FB"/>
    <w:rsid w:val="00A651D0"/>
    <w:rsid w:val="00A7028C"/>
    <w:rsid w:val="00A7485D"/>
    <w:rsid w:val="00A80E48"/>
    <w:rsid w:val="00A94E5A"/>
    <w:rsid w:val="00A9753F"/>
    <w:rsid w:val="00AA019D"/>
    <w:rsid w:val="00AA1107"/>
    <w:rsid w:val="00AA6088"/>
    <w:rsid w:val="00AA73D8"/>
    <w:rsid w:val="00AB0893"/>
    <w:rsid w:val="00AB56FD"/>
    <w:rsid w:val="00AC33FB"/>
    <w:rsid w:val="00AC5395"/>
    <w:rsid w:val="00AD7478"/>
    <w:rsid w:val="00AE2475"/>
    <w:rsid w:val="00AE2AD6"/>
    <w:rsid w:val="00AF1C19"/>
    <w:rsid w:val="00B03286"/>
    <w:rsid w:val="00B03E86"/>
    <w:rsid w:val="00B057E8"/>
    <w:rsid w:val="00B1369D"/>
    <w:rsid w:val="00B1407C"/>
    <w:rsid w:val="00B152B9"/>
    <w:rsid w:val="00B2090B"/>
    <w:rsid w:val="00B2407C"/>
    <w:rsid w:val="00B243C7"/>
    <w:rsid w:val="00B24CA6"/>
    <w:rsid w:val="00B30F67"/>
    <w:rsid w:val="00B34987"/>
    <w:rsid w:val="00B37EE8"/>
    <w:rsid w:val="00B47CE6"/>
    <w:rsid w:val="00B558A5"/>
    <w:rsid w:val="00B707E1"/>
    <w:rsid w:val="00B72D25"/>
    <w:rsid w:val="00B73373"/>
    <w:rsid w:val="00B8225C"/>
    <w:rsid w:val="00B83AF0"/>
    <w:rsid w:val="00B867D3"/>
    <w:rsid w:val="00B87ACE"/>
    <w:rsid w:val="00B87C12"/>
    <w:rsid w:val="00B96741"/>
    <w:rsid w:val="00BB39C6"/>
    <w:rsid w:val="00BB4102"/>
    <w:rsid w:val="00BB7AD3"/>
    <w:rsid w:val="00BC3AE9"/>
    <w:rsid w:val="00BC4A03"/>
    <w:rsid w:val="00BD28B3"/>
    <w:rsid w:val="00BE0C13"/>
    <w:rsid w:val="00BE496E"/>
    <w:rsid w:val="00BF31FB"/>
    <w:rsid w:val="00BF38AC"/>
    <w:rsid w:val="00BF3E97"/>
    <w:rsid w:val="00BF4384"/>
    <w:rsid w:val="00C053D5"/>
    <w:rsid w:val="00C20478"/>
    <w:rsid w:val="00C247E4"/>
    <w:rsid w:val="00C24E40"/>
    <w:rsid w:val="00C25593"/>
    <w:rsid w:val="00C25FEA"/>
    <w:rsid w:val="00C26C86"/>
    <w:rsid w:val="00C31506"/>
    <w:rsid w:val="00C32260"/>
    <w:rsid w:val="00C35900"/>
    <w:rsid w:val="00C547DB"/>
    <w:rsid w:val="00C54C7D"/>
    <w:rsid w:val="00C55FCD"/>
    <w:rsid w:val="00C5639D"/>
    <w:rsid w:val="00C5737A"/>
    <w:rsid w:val="00C622DF"/>
    <w:rsid w:val="00C62587"/>
    <w:rsid w:val="00C660FD"/>
    <w:rsid w:val="00C8680F"/>
    <w:rsid w:val="00CA6AC7"/>
    <w:rsid w:val="00CB252A"/>
    <w:rsid w:val="00CB6852"/>
    <w:rsid w:val="00CC026A"/>
    <w:rsid w:val="00CC3A08"/>
    <w:rsid w:val="00CD3892"/>
    <w:rsid w:val="00CE0FB6"/>
    <w:rsid w:val="00CE283E"/>
    <w:rsid w:val="00CE3B98"/>
    <w:rsid w:val="00CE6744"/>
    <w:rsid w:val="00CF28C9"/>
    <w:rsid w:val="00CF2946"/>
    <w:rsid w:val="00CF5433"/>
    <w:rsid w:val="00D004C7"/>
    <w:rsid w:val="00D01BD2"/>
    <w:rsid w:val="00D045A0"/>
    <w:rsid w:val="00D04C01"/>
    <w:rsid w:val="00D05DE3"/>
    <w:rsid w:val="00D06498"/>
    <w:rsid w:val="00D12025"/>
    <w:rsid w:val="00D13EB0"/>
    <w:rsid w:val="00D20341"/>
    <w:rsid w:val="00D230B7"/>
    <w:rsid w:val="00D24770"/>
    <w:rsid w:val="00D25F59"/>
    <w:rsid w:val="00D27819"/>
    <w:rsid w:val="00D30348"/>
    <w:rsid w:val="00D3283C"/>
    <w:rsid w:val="00D37426"/>
    <w:rsid w:val="00D54D34"/>
    <w:rsid w:val="00D60A24"/>
    <w:rsid w:val="00D6471B"/>
    <w:rsid w:val="00D65CB3"/>
    <w:rsid w:val="00D667C9"/>
    <w:rsid w:val="00D677F7"/>
    <w:rsid w:val="00D70468"/>
    <w:rsid w:val="00D70D76"/>
    <w:rsid w:val="00D711BB"/>
    <w:rsid w:val="00D77567"/>
    <w:rsid w:val="00D875FF"/>
    <w:rsid w:val="00D95705"/>
    <w:rsid w:val="00DA2B6A"/>
    <w:rsid w:val="00DA51EC"/>
    <w:rsid w:val="00DB3B8A"/>
    <w:rsid w:val="00DC24C3"/>
    <w:rsid w:val="00DC6E91"/>
    <w:rsid w:val="00DC708C"/>
    <w:rsid w:val="00DD03AD"/>
    <w:rsid w:val="00DD4C58"/>
    <w:rsid w:val="00DD5C83"/>
    <w:rsid w:val="00DD7988"/>
    <w:rsid w:val="00DE127C"/>
    <w:rsid w:val="00DE14D7"/>
    <w:rsid w:val="00DE5464"/>
    <w:rsid w:val="00DE5C96"/>
    <w:rsid w:val="00DF1B3B"/>
    <w:rsid w:val="00DF2015"/>
    <w:rsid w:val="00DF5E33"/>
    <w:rsid w:val="00E04E44"/>
    <w:rsid w:val="00E05C8C"/>
    <w:rsid w:val="00E06357"/>
    <w:rsid w:val="00E06786"/>
    <w:rsid w:val="00E0772F"/>
    <w:rsid w:val="00E165F7"/>
    <w:rsid w:val="00E16A71"/>
    <w:rsid w:val="00E225FE"/>
    <w:rsid w:val="00E228C7"/>
    <w:rsid w:val="00E254A0"/>
    <w:rsid w:val="00E25D25"/>
    <w:rsid w:val="00E351A8"/>
    <w:rsid w:val="00E37CB2"/>
    <w:rsid w:val="00E43B54"/>
    <w:rsid w:val="00E452D9"/>
    <w:rsid w:val="00E4556C"/>
    <w:rsid w:val="00E50E2E"/>
    <w:rsid w:val="00E605CC"/>
    <w:rsid w:val="00E75D46"/>
    <w:rsid w:val="00E77ADE"/>
    <w:rsid w:val="00E81A9E"/>
    <w:rsid w:val="00E82407"/>
    <w:rsid w:val="00E95E2F"/>
    <w:rsid w:val="00E972C1"/>
    <w:rsid w:val="00EA07A5"/>
    <w:rsid w:val="00EA11E7"/>
    <w:rsid w:val="00EA4064"/>
    <w:rsid w:val="00EB2831"/>
    <w:rsid w:val="00EB6CBD"/>
    <w:rsid w:val="00EC0735"/>
    <w:rsid w:val="00EC2076"/>
    <w:rsid w:val="00EC273F"/>
    <w:rsid w:val="00EC441B"/>
    <w:rsid w:val="00EC747F"/>
    <w:rsid w:val="00ED0838"/>
    <w:rsid w:val="00ED183A"/>
    <w:rsid w:val="00ED23E0"/>
    <w:rsid w:val="00ED2A4E"/>
    <w:rsid w:val="00EE2ECD"/>
    <w:rsid w:val="00EE39D7"/>
    <w:rsid w:val="00EE66DA"/>
    <w:rsid w:val="00EF22EA"/>
    <w:rsid w:val="00EF7F5B"/>
    <w:rsid w:val="00F03019"/>
    <w:rsid w:val="00F03C59"/>
    <w:rsid w:val="00F073A3"/>
    <w:rsid w:val="00F13E54"/>
    <w:rsid w:val="00F16958"/>
    <w:rsid w:val="00F2036A"/>
    <w:rsid w:val="00F26B37"/>
    <w:rsid w:val="00F27CAF"/>
    <w:rsid w:val="00F3266F"/>
    <w:rsid w:val="00F32AE3"/>
    <w:rsid w:val="00F35355"/>
    <w:rsid w:val="00F35E91"/>
    <w:rsid w:val="00F40793"/>
    <w:rsid w:val="00F418DC"/>
    <w:rsid w:val="00F43424"/>
    <w:rsid w:val="00F45687"/>
    <w:rsid w:val="00F56355"/>
    <w:rsid w:val="00F57776"/>
    <w:rsid w:val="00F60A63"/>
    <w:rsid w:val="00F622BF"/>
    <w:rsid w:val="00F62CC6"/>
    <w:rsid w:val="00F62D08"/>
    <w:rsid w:val="00F638EA"/>
    <w:rsid w:val="00F63C02"/>
    <w:rsid w:val="00F661E4"/>
    <w:rsid w:val="00F836B1"/>
    <w:rsid w:val="00F85BC1"/>
    <w:rsid w:val="00F8767E"/>
    <w:rsid w:val="00F9056E"/>
    <w:rsid w:val="00F9240D"/>
    <w:rsid w:val="00F94BBD"/>
    <w:rsid w:val="00F97685"/>
    <w:rsid w:val="00FA118C"/>
    <w:rsid w:val="00FA15E1"/>
    <w:rsid w:val="00FA40A5"/>
    <w:rsid w:val="00FA77A3"/>
    <w:rsid w:val="00FA7827"/>
    <w:rsid w:val="00FB7A44"/>
    <w:rsid w:val="00FB7A6E"/>
    <w:rsid w:val="00FC3DFD"/>
    <w:rsid w:val="00FD2774"/>
    <w:rsid w:val="00FE6489"/>
    <w:rsid w:val="00FE69F6"/>
    <w:rsid w:val="00FF3ED7"/>
    <w:rsid w:val="00FF4F73"/>
    <w:rsid w:val="00FF6120"/>
    <w:rsid w:val="3E1B159A"/>
    <w:rsid w:val="3FD01751"/>
    <w:rsid w:val="4516DA4C"/>
    <w:rsid w:val="4ABCF87F"/>
    <w:rsid w:val="4BBE2EC6"/>
    <w:rsid w:val="4C58C8E0"/>
    <w:rsid w:val="5EC8A301"/>
    <w:rsid w:val="6D9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D56B5"/>
  <w15:docId w15:val="{44991035-6DB3-49C3-9E19-981590F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A"/>
    <w:pPr>
      <w:ind w:left="720"/>
      <w:contextualSpacing/>
    </w:pPr>
  </w:style>
  <w:style w:type="table" w:styleId="TableGrid">
    <w:name w:val="Table Grid"/>
    <w:basedOn w:val="TableNormal"/>
    <w:uiPriority w:val="39"/>
    <w:rsid w:val="00D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C9"/>
  </w:style>
  <w:style w:type="paragraph" w:styleId="Footer">
    <w:name w:val="footer"/>
    <w:basedOn w:val="Normal"/>
    <w:link w:val="FooterChar"/>
    <w:uiPriority w:val="99"/>
    <w:unhideWhenUsed/>
    <w:rsid w:val="00CF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C9"/>
  </w:style>
  <w:style w:type="paragraph" w:styleId="NoSpacing">
    <w:name w:val="No Spacing"/>
    <w:uiPriority w:val="1"/>
    <w:qFormat/>
    <w:rsid w:val="00EE66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1E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6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11E2"/>
  </w:style>
  <w:style w:type="character" w:customStyle="1" w:styleId="eop">
    <w:name w:val="eop"/>
    <w:basedOn w:val="DefaultParagraphFont"/>
    <w:rsid w:val="0086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5rycfssgmn.typeform.com/to/SCAw8uX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7" ma:contentTypeDescription="Create a new document." ma:contentTypeScope="" ma:versionID="1262e7bc5a6f692720a2adda0012e6ce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d5c965ccc3fec7f6556aaff824ab4bc0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Props1.xml><?xml version="1.0" encoding="utf-8"?>
<ds:datastoreItem xmlns:ds="http://schemas.openxmlformats.org/officeDocument/2006/customXml" ds:itemID="{C3933872-D041-4DAC-812A-84811C968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5C0E5-42F8-4AD0-A5BA-145415B50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0F88B-B74E-42A7-9E64-22C524B7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63638-BE54-45DA-9ECD-8229BE2161D6}">
  <ds:schemaRefs>
    <ds:schemaRef ds:uri="http://schemas.microsoft.com/office/2006/metadata/properties"/>
    <ds:schemaRef ds:uri="http://schemas.microsoft.com/office/infopath/2007/PartnerControls"/>
    <ds:schemaRef ds:uri="6258aa5f-842f-4875-84f4-d3a14324fbbd"/>
    <ds:schemaRef ds:uri="3243de84-7949-49a1-8e15-3136d842b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Pippard</dc:creator>
  <cp:keywords/>
  <dc:description/>
  <cp:lastModifiedBy>Andrew Hoole</cp:lastModifiedBy>
  <cp:revision>3</cp:revision>
  <cp:lastPrinted>2019-07-01T10:15:00Z</cp:lastPrinted>
  <dcterms:created xsi:type="dcterms:W3CDTF">2023-08-01T19:15:00Z</dcterms:created>
  <dcterms:modified xsi:type="dcterms:W3CDTF">2023-08-01T19:15:00Z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Order">
    <vt:r8>6958200</vt:r8>
  </property>
  <property fmtid="{D5CDD505-2E9C-101B-9397-08002B2CF9AE}" pid="4" name="MediaServiceImageTags">
    <vt:lpwstr/>
  </property>
</Properties>
</file>